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5D" w:rsidRDefault="00CC655D" w:rsidP="003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3F7A" w:rsidRDefault="00033F7A" w:rsidP="00312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80E">
        <w:rPr>
          <w:rFonts w:ascii="Times New Roman" w:hAnsi="Times New Roman" w:cs="Times New Roman"/>
          <w:bCs/>
          <w:sz w:val="24"/>
          <w:szCs w:val="24"/>
        </w:rPr>
        <w:t xml:space="preserve">Na osnovu člana 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15 Zakona o komunalnim djelatnostima ("Sl. list Crne Gore", br. 55/16, 74/16 i 2/18) i člana </w:t>
      </w:r>
      <w:r w:rsidR="00252B36" w:rsidRPr="001B480E">
        <w:rPr>
          <w:rFonts w:ascii="Times New Roman" w:hAnsi="Times New Roman" w:cs="Times New Roman"/>
          <w:bCs/>
          <w:sz w:val="24"/>
          <w:szCs w:val="24"/>
        </w:rPr>
        <w:t>43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 Statuta Opštine Bar ("Sl. list Crne Gore - opštinski propisi", br. </w:t>
      </w:r>
      <w:r w:rsidR="00252B36" w:rsidRPr="001B480E">
        <w:rPr>
          <w:rFonts w:ascii="Times New Roman" w:hAnsi="Times New Roman" w:cs="Times New Roman"/>
          <w:bCs/>
          <w:sz w:val="24"/>
          <w:szCs w:val="24"/>
        </w:rPr>
        <w:t>37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>/18), S</w:t>
      </w:r>
      <w:r w:rsidR="00974B44">
        <w:rPr>
          <w:rFonts w:ascii="Times New Roman" w:hAnsi="Times New Roman" w:cs="Times New Roman"/>
          <w:bCs/>
          <w:sz w:val="24"/>
          <w:szCs w:val="24"/>
        </w:rPr>
        <w:t xml:space="preserve">kupština </w:t>
      </w:r>
      <w:r w:rsidR="004C5187">
        <w:rPr>
          <w:rFonts w:ascii="Times New Roman" w:hAnsi="Times New Roman" w:cs="Times New Roman"/>
          <w:bCs/>
          <w:sz w:val="24"/>
          <w:szCs w:val="24"/>
        </w:rPr>
        <w:t>O</w:t>
      </w:r>
      <w:r w:rsidR="00974B44">
        <w:rPr>
          <w:rFonts w:ascii="Times New Roman" w:hAnsi="Times New Roman" w:cs="Times New Roman"/>
          <w:bCs/>
          <w:sz w:val="24"/>
          <w:szCs w:val="24"/>
        </w:rPr>
        <w:t>pštine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 xml:space="preserve"> Bar  </w:t>
      </w:r>
      <w:r w:rsidR="004663D9">
        <w:rPr>
          <w:rFonts w:ascii="Times New Roman" w:hAnsi="Times New Roman" w:cs="Times New Roman"/>
          <w:bCs/>
          <w:sz w:val="24"/>
          <w:szCs w:val="24"/>
        </w:rPr>
        <w:t>na sjednici održanoj dana 24.04.</w:t>
      </w:r>
      <w:r w:rsidR="00312F81" w:rsidRPr="001B480E">
        <w:rPr>
          <w:rFonts w:ascii="Times New Roman" w:hAnsi="Times New Roman" w:cs="Times New Roman"/>
          <w:bCs/>
          <w:sz w:val="24"/>
          <w:szCs w:val="24"/>
        </w:rPr>
        <w:t>2019. godine, donijela je</w:t>
      </w:r>
    </w:p>
    <w:p w:rsidR="00033F7A" w:rsidRPr="00033F7A" w:rsidRDefault="00033F7A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E4">
        <w:rPr>
          <w:rFonts w:ascii="Times New Roman" w:hAnsi="Times New Roman" w:cs="Times New Roman"/>
          <w:b/>
          <w:bCs/>
          <w:sz w:val="28"/>
          <w:szCs w:val="28"/>
        </w:rPr>
        <w:t>ODLUK</w:t>
      </w:r>
      <w:r w:rsidR="00E400A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9B64E4">
        <w:rPr>
          <w:rFonts w:ascii="Times New Roman" w:hAnsi="Times New Roman" w:cs="Times New Roman"/>
          <w:b/>
          <w:bCs/>
          <w:sz w:val="28"/>
          <w:szCs w:val="28"/>
        </w:rPr>
        <w:t xml:space="preserve"> O PIJACAMA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0F658E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58E">
        <w:rPr>
          <w:rFonts w:ascii="Times New Roman" w:hAnsi="Times New Roman" w:cs="Times New Roman"/>
          <w:b/>
          <w:color w:val="000000"/>
          <w:sz w:val="24"/>
          <w:szCs w:val="24"/>
        </w:rPr>
        <w:t>I - OPŠTE ODREDBE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Ovom odlukom propisuju se uslovi i način organizovanja, održavanja i vršenja trgovinskih usluga na pijacama kao objektima za pružanje komunalnih usluga individualne komunalne potrošnje, koje su nezamje</w:t>
      </w:r>
      <w:r w:rsidR="00527B7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ljiv uslov života i rada građana, </w:t>
      </w:r>
      <w:r w:rsidR="00E84F4B" w:rsidRPr="00B27B6F"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 drugih subjekata i od javnog su interesa.</w:t>
      </w:r>
    </w:p>
    <w:p w:rsidR="00952E8D" w:rsidRDefault="00952E8D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Pijacom se smatraju objekti otvorenog ili zatvorenog tipa koji su uređeni ili ograđeni, a organizovani su u cilju prometa proizvoda propisanih ovom odlukom.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Otvorenim pijačnim prostorom smatraju se: pokrivena, natkrivena ili nepokrivena prodajna mjesta.</w:t>
      </w:r>
    </w:p>
    <w:p w:rsidR="00952E8D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Zatvorenim pijačnim prostorom smatraju se: građevinski objekti, stalne prodavnice i skladišta na pijacama, koje is</w:t>
      </w:r>
      <w:r w:rsidR="00511160">
        <w:rPr>
          <w:rFonts w:ascii="Times New Roman" w:hAnsi="Times New Roman" w:cs="Times New Roman"/>
          <w:color w:val="000000"/>
          <w:sz w:val="24"/>
          <w:szCs w:val="24"/>
        </w:rPr>
        <w:t>punjavaju propisane sanitarno-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tehničke uslove. 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C6E">
        <w:rPr>
          <w:rFonts w:ascii="Times New Roman" w:hAnsi="Times New Roman" w:cs="Times New Roman"/>
          <w:color w:val="000000"/>
          <w:sz w:val="24"/>
          <w:szCs w:val="24"/>
        </w:rPr>
        <w:t>Prodajnim mjestom na pijaci smatraju se stalne i pokretne prodavnice i djelovi otvorenog pijačnog prostora namijenjeni za prodaju određene vrste robe.</w:t>
      </w:r>
    </w:p>
    <w:p w:rsidR="00527B7E" w:rsidRPr="000C1C6E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Stalne prodavnice nalaze se u građevinskim objektima, kao što su: zidane zgrade, montažni objekti, kiosci i drugi slični objekti.</w:t>
      </w:r>
    </w:p>
    <w:p w:rsidR="00022A6F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Pokretne prodavnice su: tezge, pultovi, postolja, bankovi, boksovi i drugi slični objekti.</w:t>
      </w:r>
    </w:p>
    <w:p w:rsidR="00527B7E" w:rsidRPr="009B64E4" w:rsidRDefault="00527B7E" w:rsidP="00CC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</w:p>
    <w:p w:rsidR="009B64E4" w:rsidRPr="006604B0" w:rsidRDefault="003A189B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Lokacije za pijace određuj</w:t>
      </w:r>
      <w:r w:rsidR="009B7B74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u se planskim dokumentom, programom privremenih objekata ili drugim</w:t>
      </w: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propisima</w:t>
      </w:r>
      <w:r w:rsidR="006604B0"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 xml:space="preserve"> u skladu sa zakonom</w:t>
      </w:r>
      <w:r w:rsidRPr="006604B0"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  <w:t>.</w:t>
      </w:r>
    </w:p>
    <w:p w:rsidR="006539C6" w:rsidRDefault="006539C6" w:rsidP="006539C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6604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Poslove upravljanja, održavanja i pružanja usluga na pijacama obavlja </w:t>
      </w:r>
      <w:r w:rsidR="003B5421">
        <w:rPr>
          <w:rFonts w:ascii="Times New Roman" w:hAnsi="Times New Roman" w:cs="Times New Roman"/>
          <w:color w:val="000000"/>
          <w:sz w:val="24"/>
          <w:szCs w:val="24"/>
        </w:rPr>
        <w:t>d.o.o. „Komunalne djelatnosti“ kome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r w:rsidRPr="003B5421">
        <w:rPr>
          <w:rFonts w:ascii="Times New Roman" w:hAnsi="Times New Roman" w:cs="Times New Roman"/>
          <w:color w:val="000000"/>
          <w:sz w:val="24"/>
          <w:szCs w:val="24"/>
        </w:rPr>
        <w:t>posebnom odlukom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Skupštine </w:t>
      </w:r>
      <w:r w:rsidR="00527B7E">
        <w:rPr>
          <w:rFonts w:ascii="Times New Roman" w:hAnsi="Times New Roman" w:cs="Times New Roman"/>
          <w:color w:val="000000"/>
          <w:sz w:val="24"/>
          <w:szCs w:val="24"/>
        </w:rPr>
        <w:t>Opštine Bar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povjereni ovi poslovi (u daljem tekstu: Privredno društvo).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3B54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Prodaju na pijaci i prodajnim mjestima mogu vršiti:</w:t>
      </w:r>
    </w:p>
    <w:p w:rsidR="006654AB" w:rsidRDefault="003B5421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registrovani</w:t>
      </w:r>
      <w:r w:rsidR="009B64E4"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 poljoprivred</w:t>
      </w:r>
      <w:r w:rsidR="006539C6" w:rsidRPr="006654A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B64E4" w:rsidRPr="006654AB">
        <w:rPr>
          <w:rFonts w:ascii="Times New Roman" w:hAnsi="Times New Roman" w:cs="Times New Roman"/>
          <w:color w:val="000000"/>
          <w:sz w:val="24"/>
          <w:szCs w:val="24"/>
        </w:rPr>
        <w:t>i proizvođači,</w:t>
      </w:r>
    </w:p>
    <w:p w:rsidR="00BF1922" w:rsidRDefault="00BF1922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poljoprivredni proizvođači uz posebno uvjerenje organa lokalne uprave nadležnog za poslove poljoprivrede,</w:t>
      </w:r>
    </w:p>
    <w:p w:rsidR="006539C6" w:rsidRP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samostalne zanatlije i proizvođači domaće radinosti čiji je rad dozvoljen na pijaci, </w:t>
      </w:r>
      <w:r w:rsidR="006539C6" w:rsidRPr="006654AB">
        <w:rPr>
          <w:rFonts w:ascii="Times New Roman" w:hAnsi="Times New Roman" w:cs="Times New Roman"/>
          <w:color w:val="000000"/>
          <w:sz w:val="24"/>
          <w:szCs w:val="24"/>
        </w:rPr>
        <w:t>privredna društva</w:t>
      </w:r>
      <w:r w:rsidRPr="006654AB">
        <w:rPr>
          <w:rFonts w:ascii="Times New Roman" w:hAnsi="Times New Roman" w:cs="Times New Roman"/>
          <w:color w:val="000000"/>
          <w:sz w:val="24"/>
          <w:szCs w:val="24"/>
        </w:rPr>
        <w:t xml:space="preserve"> i preduzetnici koji se bave proizvodnjom i prodajom robe koja se može prodavati na pijaci, </w:t>
      </w:r>
      <w:r w:rsidR="00CD5C72" w:rsidRPr="006654AB">
        <w:rPr>
          <w:rFonts w:ascii="Times New Roman" w:hAnsi="Times New Roman" w:cs="Times New Roman"/>
          <w:color w:val="000000"/>
          <w:sz w:val="24"/>
          <w:szCs w:val="24"/>
        </w:rPr>
        <w:t>u skladu sa posebnim zakonom</w:t>
      </w:r>
      <w:r w:rsidRPr="006654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9C6" w:rsidRPr="009B64E4" w:rsidRDefault="006539C6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0F658E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58E">
        <w:rPr>
          <w:rFonts w:ascii="Times New Roman" w:hAnsi="Times New Roman" w:cs="Times New Roman"/>
          <w:b/>
          <w:color w:val="000000"/>
          <w:sz w:val="24"/>
          <w:szCs w:val="24"/>
        </w:rPr>
        <w:t>II - VRSTE PIJACA I ORGANIZACIJA PROMETA ROBE NA PIJACAMA</w:t>
      </w:r>
    </w:p>
    <w:p w:rsidR="009D01A9" w:rsidRDefault="009D01A9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123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B64E4" w:rsidRPr="009B64E4" w:rsidRDefault="009B64E4" w:rsidP="006654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 vrsti i namjeni kojoj služe pijace mogu biti: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55D">
        <w:rPr>
          <w:rFonts w:ascii="Times New Roman" w:hAnsi="Times New Roman" w:cs="Times New Roman"/>
          <w:color w:val="000000"/>
          <w:sz w:val="24"/>
          <w:szCs w:val="24"/>
        </w:rPr>
        <w:t>zelene pijace,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mješovite pijace,</w:t>
      </w:r>
    </w:p>
    <w:p w:rsidR="006654AB" w:rsidRDefault="009B64E4" w:rsidP="006654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t>stočne pijace, i</w:t>
      </w:r>
    </w:p>
    <w:p w:rsidR="00CC655D" w:rsidRDefault="009B64E4" w:rsidP="00FB47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druge specijalizovane pijace (pijaca za prodaju robe na veliko - kamionska pijaca, buvlja pijaca, pijaca za prodaju polovnih motornih vozila i priključnih sredstava i pijaca za prodaju ogrijevnog materij</w:t>
      </w:r>
      <w:r w:rsidR="00104FE7">
        <w:rPr>
          <w:rFonts w:ascii="Times New Roman" w:hAnsi="Times New Roman" w:cs="Times New Roman"/>
          <w:color w:val="000000"/>
          <w:sz w:val="24"/>
          <w:szCs w:val="24"/>
        </w:rPr>
        <w:t>ala</w:t>
      </w:r>
      <w:r w:rsidR="00CE598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04F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FE7" w:rsidRPr="00FB47D6" w:rsidRDefault="00104FE7" w:rsidP="00104F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8AA" w:rsidRPr="00D178AA" w:rsidRDefault="009B64E4" w:rsidP="00D178A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178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Zelena i mješovita pijaca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D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pijaci se vrši promet poljoprivrednih i prehrambenih proizvoda na malo koji se, u skladu sa propisima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kvalitetu proizvoda i propisima o zdravstvenoj ispravnosti namirnica, mogu prodavati na pijaci.</w:t>
      </w:r>
    </w:p>
    <w:p w:rsidR="009B64E4" w:rsidRDefault="009B64E4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D5C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Na mješovitoj pijaci se vrši promet pored proizvoda iz člana </w:t>
      </w:r>
      <w:r w:rsidR="00DB6A7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odluke, i određenih neprehrambenih proizvoda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na malo koji služe zadovoljavanju potreba u domaćinstvu.</w:t>
      </w:r>
    </w:p>
    <w:p w:rsid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Neprehrambeni proizvodi mogu se prodavati samo na posebno odvojenom prostoru, izdvojenom od prostora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kojem se prodaju poljoprivredni i prehrambeni proizvodi.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B64E4" w:rsidRPr="009B64E4" w:rsidRDefault="009B64E4" w:rsidP="00CC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zelenoj i mješovitoj pijaci mora ispunjavati sljedeće uslove: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zaštićen ogradom sa posebnim ulazom za pješake i ulazom za vozila;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asfaltiran ili popločan drugim pogodnim materijalom koji je otporan na oštećenja, a pogodan za lako čišćenje i održavanje;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izvršena parcelacija prostora, s obzirom na prirodu robe koja se prodaje;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odgovarajuće tezge ili prodajne stolove od odgovarajućeg materijala koji je pogodan za čišćenje;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ima posebno uređen, pokriven i zatvoren prostor sa staklenim vitrinama za prodaju mesa, mlijeka i mliječnih proizvoda;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je priključen na električnu i vodovodnu mrežu i da je riješeno pitanje odvođenja otpadnih i atmosferskih voda;</w:t>
      </w:r>
    </w:p>
    <w:p w:rsidR="00B328A7" w:rsidRDefault="009B64E4" w:rsidP="00B328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sanitarni čvor, sa posebnim kabinama za prodavce i uređajem za pranje ruku;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8A7">
        <w:rPr>
          <w:rFonts w:ascii="Times New Roman" w:hAnsi="Times New Roman" w:cs="Times New Roman"/>
          <w:color w:val="000000"/>
          <w:sz w:val="24"/>
          <w:szCs w:val="24"/>
        </w:rPr>
        <w:t>da posjeduje posebno izdvojenu česmu sa higijenski ispravnom vodom;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posjeduje odgovarajuće higijenske magacine za smještaj i čuvanje robe;</w:t>
      </w:r>
    </w:p>
    <w:p w:rsid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posjeduje potreban broj posuda za odla</w:t>
      </w:r>
      <w:r w:rsidR="00132A20" w:rsidRPr="000A7E9C">
        <w:rPr>
          <w:rFonts w:ascii="Times New Roman" w:hAnsi="Times New Roman" w:cs="Times New Roman"/>
          <w:color w:val="000000"/>
          <w:sz w:val="24"/>
          <w:szCs w:val="24"/>
        </w:rPr>
        <w:t>ganje otpada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0A7E9C" w:rsidRDefault="009B64E4" w:rsidP="000A7E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da na vidnom mjestu posjeduje podloge za isticanje vrste i cijene robe koja se prodaje.</w:t>
      </w:r>
    </w:p>
    <w:p w:rsidR="00527B7E" w:rsidRPr="009B64E4" w:rsidRDefault="00527B7E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Hljeb, pecivo, meso i prerađevine od mesa, mlijeka i mliječni proizvodi mogu se prodavati samo u zatvorenom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prostoru, namijenjenom za tu svrhu, obezbijeđeni od dodira potrošača, uticaja prašine, mirisa i drugih</w:t>
      </w:r>
      <w:r w:rsidR="009D0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zagađivača.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Prodavci iz stava 1. ovog člana moraju imati zaštitnu odjeću.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Prostor za prodaju ribe mora biti odvojen.</w:t>
      </w:r>
    </w:p>
    <w:p w:rsid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Živina izložena za prodaju mora se držati u kavezima.</w:t>
      </w:r>
    </w:p>
    <w:p w:rsidR="00E400A3" w:rsidRDefault="00E400A3" w:rsidP="004F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i mješovitoj pijaci se roba može prodavati samo na mjestu određenom za tu vrstu proizvoda, a koje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određuje i obilježava Privredno društvo koje upravlja pijacom.</w:t>
      </w:r>
    </w:p>
    <w:p w:rsidR="00CB67FC" w:rsidRDefault="00CB67FC" w:rsidP="00286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zelenoj i mješovitoj pijaci se mogu držati proizvodi i izlagati za prodaju samo na tezgi odnosno na prodajnim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stolovima i vitrinama.</w:t>
      </w:r>
    </w:p>
    <w:p w:rsidR="00E400A3" w:rsidRDefault="00E400A3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04FE7" w:rsidRDefault="00104FE7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2. Stočna pijaca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286E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E400A3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stočnoj pijaci se vrši promet stoke, stočne hrane i drugih proizvoda koji služe zadovoljenju potreba 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stočarstvu.</w:t>
      </w:r>
    </w:p>
    <w:p w:rsidR="00FB47D6" w:rsidRDefault="00FB47D6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stočnoj pijaci mora ispunjavati slijedeće uslove: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zaštićen ogradom pogodnom za obezbjeđivanje sigurnosti boravka stoke sa uređenim prilaznim stazama;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je izgrađen od materijala pogodnog za čišćenje, pranje i dezinfekciju, priključkom na vodovodnu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kanalizacionu mrežu i riješenim pitanjem odvođenja atmosferskih voda;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3. da posjeduje uređena mjesta za napajanje stoke;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posjeduje objekte za klanje stoke priključene na elektro, vodovodnu i kanalizacionu mrežu;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5. da posjeduje prostorije za izdavanje uvjerenja o zdravstvenom stanju stoke;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6. da posjeduje sanitarni čvor i česmu sa pijaćom vodom;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7. da posjeduje 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 xml:space="preserve">minimum jedno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ispravn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mjeril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(izbaždaren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stočn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vag</w:t>
      </w:r>
      <w:r w:rsidR="00286E4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8. da posjeduje potreban b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roj posuda za odlaganje 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Default="009B64E4" w:rsidP="00DB6A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9. da posjeduje i druge tehničke i sanitarne uslove predviđe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posebnim propisima za promet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stoke.</w:t>
      </w:r>
    </w:p>
    <w:p w:rsidR="004F4A2C" w:rsidRPr="009B64E4" w:rsidRDefault="004F4A2C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Specijalizovane pijace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specijalizovanim pijacama se vrši promet prehrambenih i neprehrambenih proizvoda na veliko i malo, promet</w:t>
      </w:r>
      <w:r w:rsidR="00633E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polovnih motornih vozila i priključnih sredst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va i ogrijevnog materijala.</w:t>
      </w:r>
    </w:p>
    <w:p w:rsidR="00E400A3" w:rsidRDefault="00E400A3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prostor na specijalizovanim pijacama mora ispunjavati sljedeće uslove: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ograđen ogradom sa posebnim ulazom za pješake i ulaznom rampom za vozila;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je asfaltiran ili popločan drugim pogodnim materijalom koji se lako čisti i održava;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3. da je izvršena parcelacija pijačnog prostora, s obzirom na prirodu robe i način prodaje;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je priključen na vodovodnu i električnu mrežu i osvijetljen u noćnim časovima i da je riješeno pitanje</w:t>
      </w:r>
      <w:r w:rsidR="006A4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odvođenja otpadnih i atmosferskih voda;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5. da posjeduje sanitarni čvor, sa posebnim kabinama za prodavce i uređajem za pranje ruku;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6. da posjeduje posebno izdvojenu česmu sa higijenski ispravnom vodom;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7. da posjeduje potreban broj posuda za odlaganje 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8. da na vidnom mjestu posjeduje podloge za isticanje vrste i cijene robe koja se prodaje.</w:t>
      </w:r>
    </w:p>
    <w:p w:rsidR="005A662E" w:rsidRDefault="005A662E" w:rsidP="00E0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6A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132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0316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Pored uslova utvrđenih u članu 1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odluke, specijalizovane pijace moraju ispunjavati i sljedeće uslove:</w:t>
      </w:r>
    </w:p>
    <w:p w:rsidR="009B64E4" w:rsidRPr="009B64E4" w:rsidRDefault="009B64E4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Kamionska pijaca: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ima posebno određen prostor za parkiranje vozila sa kojih se vrši prodaja robe na veliko;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2. da ima posebno opredijeljen, izdvojen i obilježen prostor za prodaju proizvoda koji se po svojim svojstvima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mogu zajedno prodavati;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da posjeduje 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 xml:space="preserve">minimum jedno 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>ispravn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mjeril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2A20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(izbaždaren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vag</w:t>
      </w:r>
      <w:r w:rsidR="00132A2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316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4. da ispunjava i druge uslove utvrđene propisima za promet odnosne vrste proizvoda.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Pijaca za prodaju polovnih motornih vozila i priključnih sredstava i promet ogrijevnog materijala: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1. da je izvršena numeracija i parcelacija prostora prema vrsti vozila;</w:t>
      </w:r>
    </w:p>
    <w:p w:rsidR="009B64E4" w:rsidRDefault="00581837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da ispunjava i druge uslove utvrđene propisima za promet motornih vozila i ogr</w:t>
      </w:r>
      <w:r w:rsidR="00B1589A">
        <w:rPr>
          <w:rFonts w:ascii="Times New Roman" w:hAnsi="Times New Roman" w:cs="Times New Roman"/>
          <w:color w:val="000000"/>
          <w:sz w:val="24"/>
          <w:szCs w:val="24"/>
        </w:rPr>
        <w:t>ij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evnog materijala.</w:t>
      </w:r>
    </w:p>
    <w:p w:rsidR="004F4A2C" w:rsidRPr="003B0D4D" w:rsidRDefault="004F4A2C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FE7" w:rsidRDefault="00104FE7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FE7" w:rsidRDefault="00104FE7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E38" w:rsidRDefault="006A3E38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3E38" w:rsidRDefault="006A3E38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4E4" w:rsidRPr="009B4B55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B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III - ODRŽAVANjE PIJACA I PRUŽANjE USLUGA</w:t>
      </w:r>
    </w:p>
    <w:p w:rsidR="009B4B55" w:rsidRPr="009B64E4" w:rsidRDefault="009B4B55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B1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koje upravlja pijacom dužno je da: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na zelenoj i mješovitoj pijaci svakodnevno obezbijedi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022A6F" w:rsidRPr="000A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0% od ukupnog broja prodajnih mjesta za dnevnu</w:t>
      </w:r>
      <w:r w:rsidR="00703167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prodaju proizvoda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registrovanih </w:t>
      </w:r>
      <w:r w:rsidR="00CE5985">
        <w:rPr>
          <w:rFonts w:ascii="Times New Roman" w:hAnsi="Times New Roman" w:cs="Times New Roman"/>
          <w:color w:val="000000"/>
          <w:sz w:val="24"/>
          <w:szCs w:val="24"/>
        </w:rPr>
        <w:t xml:space="preserve">i individualnih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>poljoprivrednih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 proizvođača;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svakodnevno, po isteku radnog vremena, očisti pijacu, uredi pijačni prostor i isti opere vodom pod pritiskom;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najmanje dva puta nedjeljno izvrši dezinfekciju pijačnih tezgi i otvorenog prodajnog prostora;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svakodnevno očisti, opere i izvrši dezinfekciju kaveza za prodaju živine;</w:t>
      </w:r>
    </w:p>
    <w:p w:rsidR="000A7E9C" w:rsidRDefault="009B64E4" w:rsidP="009B64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 xml:space="preserve">obezbijedi svakodnevno </w:t>
      </w:r>
      <w:r w:rsidR="00B1589A" w:rsidRPr="000A7E9C">
        <w:rPr>
          <w:rFonts w:ascii="Times New Roman" w:hAnsi="Times New Roman" w:cs="Times New Roman"/>
          <w:color w:val="000000"/>
          <w:sz w:val="24"/>
          <w:szCs w:val="24"/>
        </w:rPr>
        <w:t>sakupljanje i transport otpada</w:t>
      </w:r>
      <w:r w:rsidRPr="000A7E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7E9C" w:rsidRPr="00FB47D6" w:rsidRDefault="009B64E4" w:rsidP="00FB47D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E9C">
        <w:rPr>
          <w:rFonts w:ascii="Times New Roman" w:hAnsi="Times New Roman" w:cs="Times New Roman"/>
          <w:color w:val="000000"/>
          <w:sz w:val="24"/>
          <w:szCs w:val="24"/>
        </w:rPr>
        <w:t>obezbijedi i druge uslove potrebne za normalno obavljanje prometa, reda i čistoće na pijacama.</w:t>
      </w:r>
    </w:p>
    <w:p w:rsidR="000A7E9C" w:rsidRDefault="000A7E9C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 w:rsidR="00EF5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EF5F87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je dužno donijeti akt o pijačnom redu u skladu sa odredbama ove odluke, propisima o prometu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roba i drugim odgovarajućim propisima. 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 red donosi Privredno društvo uz saglasnost organa lokalne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uprave nadležnog za komunalne poslove.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Pijačnim redom utvrđuju se naročito:</w:t>
      </w:r>
    </w:p>
    <w:p w:rsidR="009B64E4" w:rsidRPr="009B64E4" w:rsidRDefault="000A7E9C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prodajna mjesta, odnosno mjesta na kojima se može vršiti prodaja određenih vrsta proizvoda;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dužnosti i ovlašćenja radnika Privrednog društva koje upravlja pijacom;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način korišćenja pijačnih usluga;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mjere za održavanje reda;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higijensko-tehničke mjere;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radno vrijeme</w:t>
      </w:r>
      <w:r w:rsidR="00935C5A">
        <w:rPr>
          <w:rFonts w:ascii="Times New Roman" w:hAnsi="Times New Roman" w:cs="Times New Roman"/>
          <w:color w:val="000000"/>
          <w:sz w:val="24"/>
          <w:szCs w:val="24"/>
        </w:rPr>
        <w:t xml:space="preserve"> u skladu sa posebnom odlukom kojom se utvrđuje radno vrijem</w:t>
      </w:r>
      <w:r w:rsidR="00F5706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drugi poslovi vezani za organizaciju i normalno funkcionisanje prometa robe.</w:t>
      </w:r>
    </w:p>
    <w:p w:rsidR="009B64E4" w:rsidRPr="009B64E4" w:rsidRDefault="00364C31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ijačni red istič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se na 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glavnom ulazu i drugim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mjestima na pijaci</w:t>
      </w:r>
      <w:r w:rsidR="007031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C2340E">
        <w:rPr>
          <w:rFonts w:ascii="Times New Roman" w:hAnsi="Times New Roman" w:cs="Times New Roman"/>
          <w:color w:val="000000"/>
          <w:sz w:val="24"/>
          <w:szCs w:val="24"/>
        </w:rPr>
        <w:t>e će odrediti Privredno društvo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0A3" w:rsidRDefault="00E400A3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C23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Učesnici robnog prometa na pijaci (prodavci, kupci i dr.) dužni su da poštuju pijačni red.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 održavanju reda na pijacama stara se Privredno društvo.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preduzima mjere za održavanje reda i nesmetanog odvijanja prometa: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upućuje prodavca na određeno prodajno mjesto;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sarađuje i pruža pomoć nadležnim inspekcijskim organima;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vrši druge poslove utvrđene ovom odlukom i odlukama organa upravljanja Privrednog društva.</w:t>
      </w:r>
    </w:p>
    <w:p w:rsidR="00C2340E" w:rsidRDefault="00C2340E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7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C23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Svi proizvodi koji se prodaju na pijaci moraju ispunjavati uslove u pogledu kvaliteta, prometa, ispravnosti 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porijekla, predviđeni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odgovarajućim propisima koji regulišu promet proizvoda, zašto je odgovoran prodavac,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odnosno vlasnik robe.</w:t>
      </w:r>
    </w:p>
    <w:p w:rsidR="00E400A3" w:rsidRDefault="00E400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Prodavac je dužan da istakne cijenu robe i posjeduje izbaždarenu vagu.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Prodavac je dužan proizvode držati u odgovarajućoj ambalaži uobičajenoj za tu vrstu proizvoda, a višak odložiti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ispred prodajnog mjesta tako da ne smeta ostal</w:t>
      </w:r>
      <w:r w:rsidR="00DB6F81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korisni</w:t>
      </w:r>
      <w:r w:rsidR="00DB6F81">
        <w:rPr>
          <w:rFonts w:ascii="Times New Roman" w:hAnsi="Times New Roman" w:cs="Times New Roman"/>
          <w:color w:val="000000"/>
          <w:sz w:val="24"/>
          <w:szCs w:val="24"/>
        </w:rPr>
        <w:t>cima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pijace.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Praznu ambalažu prodavac je dužan ukloniti na mjesto određeno za odlaganje iste.</w:t>
      </w:r>
    </w:p>
    <w:p w:rsidR="00E400A3" w:rsidRDefault="00E400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 cilju nesmetanog odvijanja prometa i održavanja reda na pijaci zabranjeno je: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određene proizvode koji se prema pijačnom redu ne mogu prodavati na pijaci;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unos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>iti stolove, kioske, tezge i sl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, na pijačni prostor bez posebnog odorenja Privrednog društva koje upravlja</w:t>
      </w:r>
      <w:r w:rsidR="001B48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pijacom, ili prepravljati ili pregrađivati postojeće;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držati ili prodavati meso, mlijeko i mliječne proizvode van prostora određenih za tu namjenu;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mliječne proizvode bez zaštitne odjeće;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robu za ishranu koja je kvarna ili na kojoj postoje znaci kvarenja;</w:t>
      </w:r>
    </w:p>
    <w:p w:rsidR="009B64E4" w:rsidRPr="009B64E4" w:rsidRDefault="00D02212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prodavati životne namirnice u posudama koje su oštećene, prljave i nezaštićene od spoljašnjih zagađenja;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prodavati proizvode na prolazima pijace;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bacati </w:t>
      </w:r>
      <w:r w:rsidR="00D02212">
        <w:rPr>
          <w:rFonts w:ascii="Times New Roman" w:hAnsi="Times New Roman" w:cs="Times New Roman"/>
          <w:color w:val="000000"/>
          <w:sz w:val="24"/>
          <w:szCs w:val="24"/>
        </w:rPr>
        <w:t>otpad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van posuda za sakupljanje;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izlagati proizvode na zemlji i na nehigijenski način;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ložiti vatru na otvorenom pijačnom prostoru;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koristiti vozilo za kretanje po pijačnom prostoru u toku radnog vremena pijace, na zelenim i mješovitim pijacama,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izuzev ručnih vozila;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upotrebljavati grejno tijelo na prodajnom mjestu gdje upotreba istog nije predviđena;</w:t>
      </w:r>
    </w:p>
    <w:p w:rsidR="00E010A7" w:rsidRPr="00FB47D6" w:rsidRDefault="009B64E4" w:rsidP="00FB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držati zapaljive, eksplozivne i druge materije opasne po zdravlje građana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E9C" w:rsidRDefault="000A7E9C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Licu koje ne poštuje red na pijaci može se uskratiti dalje korišćenje pijačnih usluga o čemu rješenje donosi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komunalni inspektor.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Do donošenja rješenja iz prethodnog stava ovog člana Privredno društvo ima pravo da privremeno udalji lice koje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ne poštuje pijačni red ukoliko ocijeni da bi njegovo dalje prisustvo ometalo normalno odvijanje prometa na pijaci.</w:t>
      </w:r>
    </w:p>
    <w:p w:rsidR="00E010A7" w:rsidRDefault="00E010A7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614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0A7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Prodaja robe može se vršiti samo na pijacama određenim za prodaju posebnih vrsta roba u skladu sa </w:t>
      </w:r>
      <w:r w:rsidR="006141FB">
        <w:rPr>
          <w:rFonts w:ascii="Times New Roman" w:hAnsi="Times New Roman" w:cs="Times New Roman"/>
          <w:color w:val="000000"/>
          <w:sz w:val="24"/>
          <w:szCs w:val="24"/>
        </w:rPr>
        <w:t>članom 6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ove odluke.</w:t>
      </w:r>
    </w:p>
    <w:p w:rsidR="007B59D0" w:rsidRPr="00A51C8E" w:rsidRDefault="009B64E4" w:rsidP="00A51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Zabranjeno je nuđenje, prodaja, kupovina i preuzimanje poljoprivrednih prehrambenih i neprehrambenih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proizvoda suprotno odredbama ove odluke (na ulicama, trgovima, 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>trotoarima,</w:t>
      </w:r>
      <w:r w:rsidR="00267187">
        <w:rPr>
          <w:rFonts w:ascii="Times New Roman" w:hAnsi="Times New Roman" w:cs="Times New Roman"/>
          <w:color w:val="000000"/>
          <w:sz w:val="24"/>
          <w:szCs w:val="24"/>
        </w:rPr>
        <w:t xml:space="preserve"> zelenim površinama,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prolazima i </w:t>
      </w:r>
      <w:r w:rsidR="007B59D0">
        <w:rPr>
          <w:rFonts w:ascii="Times New Roman" w:hAnsi="Times New Roman" w:cs="Times New Roman"/>
          <w:color w:val="000000"/>
          <w:sz w:val="24"/>
          <w:szCs w:val="24"/>
        </w:rPr>
        <w:t xml:space="preserve">drugim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javnim mjestima).</w:t>
      </w:r>
    </w:p>
    <w:p w:rsidR="009B4B55" w:rsidRPr="009B64E4" w:rsidRDefault="009B4B55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4B55" w:rsidRDefault="00A51C8E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>V - NAKNADA ZA PRUŽANjE PIJAČNIH USLUGA</w:t>
      </w:r>
    </w:p>
    <w:p w:rsidR="00FB0391" w:rsidRDefault="00FB0391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013661" w:rsidRDefault="00013661" w:rsidP="00A77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>Za korišćenje pijačnih usluga koris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ici plaćaju pijačnu </w:t>
      </w:r>
      <w:r w:rsidR="0061382F" w:rsidRPr="00124415">
        <w:rPr>
          <w:rFonts w:ascii="Times New Roman" w:hAnsi="Times New Roman" w:cs="Times New Roman"/>
          <w:color w:val="000000"/>
          <w:sz w:val="24"/>
          <w:szCs w:val="24"/>
        </w:rPr>
        <w:t>naknadu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, na osnovu cjenovnika</w:t>
      </w:r>
      <w:r w:rsidR="00A77694">
        <w:rPr>
          <w:rFonts w:ascii="Times New Roman" w:hAnsi="Times New Roman" w:cs="Times New Roman"/>
          <w:color w:val="000000"/>
          <w:sz w:val="24"/>
          <w:szCs w:val="24"/>
        </w:rPr>
        <w:t xml:space="preserve"> koji utvrđuje 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Privredno društvo, a na koj</w:t>
      </w:r>
      <w:r w:rsidR="00AD41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je data saglasnost </w:t>
      </w:r>
      <w:r w:rsidR="00515A78" w:rsidRPr="00124415">
        <w:rPr>
          <w:rFonts w:ascii="Times New Roman" w:hAnsi="Times New Roman" w:cs="Times New Roman"/>
          <w:color w:val="000000"/>
          <w:sz w:val="24"/>
          <w:szCs w:val="24"/>
        </w:rPr>
        <w:t>Skupštine Opštine Bar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5F0" w:rsidRDefault="00DF2FA3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Cjenovnik iz stava 1 ovog člana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istič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se na </w:t>
      </w:r>
      <w:r>
        <w:rPr>
          <w:rFonts w:ascii="Times New Roman" w:hAnsi="Times New Roman" w:cs="Times New Roman"/>
          <w:color w:val="000000"/>
          <w:sz w:val="24"/>
          <w:szCs w:val="24"/>
        </w:rPr>
        <w:t>glavnom ulazu i drugim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mjestima na pijaci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koj</w:t>
      </w:r>
      <w:r>
        <w:rPr>
          <w:rFonts w:ascii="Times New Roman" w:hAnsi="Times New Roman" w:cs="Times New Roman"/>
          <w:color w:val="000000"/>
          <w:sz w:val="24"/>
          <w:szCs w:val="24"/>
        </w:rPr>
        <w:t>e će odrediti Privredno društvo</w:t>
      </w:r>
      <w:r w:rsidR="000A7E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FA3" w:rsidRPr="00104FE7" w:rsidRDefault="00DF2FA3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highlight w:val="yellow"/>
        </w:rPr>
      </w:pPr>
    </w:p>
    <w:p w:rsidR="009B64E4" w:rsidRPr="00124415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CB67FC" w:rsidRPr="00124415" w:rsidRDefault="00A77694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Iznajmljivanje objekata u otvorenom i zatvorenom pijačnom prostoru</w:t>
      </w:r>
      <w:r w:rsidR="00CB67FC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vrši se putem </w:t>
      </w:r>
      <w:r w:rsidR="00C4694A" w:rsidRPr="00124415">
        <w:rPr>
          <w:rFonts w:ascii="Times New Roman" w:hAnsi="Times New Roman" w:cs="Times New Roman"/>
          <w:sz w:val="24"/>
          <w:szCs w:val="24"/>
        </w:rPr>
        <w:t>javnog nadmetanja</w:t>
      </w:r>
      <w:r w:rsidR="00C50107" w:rsidRPr="00124415">
        <w:rPr>
          <w:rFonts w:ascii="Times New Roman" w:hAnsi="Times New Roman" w:cs="Times New Roman"/>
          <w:sz w:val="24"/>
          <w:szCs w:val="24"/>
        </w:rPr>
        <w:t xml:space="preserve"> (aukcije)</w:t>
      </w:r>
      <w:r w:rsidR="00407652"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652" w:rsidRPr="00124415" w:rsidRDefault="00407652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Uslove 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>jav</w:t>
      </w:r>
      <w:r w:rsidR="00C50107" w:rsidRPr="0012441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>og nadmetanja</w:t>
      </w:r>
      <w:r w:rsid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107" w:rsidRPr="00124415">
        <w:rPr>
          <w:rFonts w:ascii="Times New Roman" w:hAnsi="Times New Roman" w:cs="Times New Roman"/>
          <w:color w:val="000000"/>
          <w:sz w:val="24"/>
          <w:szCs w:val="24"/>
        </w:rPr>
        <w:t>(aukcije)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utvrđuje Privredno društvo po prethodno pribavljenoj saglasnosti organa lokalne uprave nadležnog za komunalne poslove.</w:t>
      </w:r>
    </w:p>
    <w:p w:rsidR="00407652" w:rsidRPr="00124415" w:rsidRDefault="00A05724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>Javno nadmetanje</w:t>
      </w:r>
      <w:r w:rsidR="00407652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objavljuje i sprovodi Komisija koju obrazuje Privredno društvo.</w:t>
      </w:r>
    </w:p>
    <w:p w:rsidR="00407652" w:rsidRPr="00124415" w:rsidRDefault="00407652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Nakon sprovedene javne licitacije Privredno društvo </w:t>
      </w:r>
      <w:r w:rsidR="00EE54F0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je dužno 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da zaključi ugovor sa najpovoljnijim ponuđačem</w:t>
      </w:r>
      <w:r w:rsidR="00C4694A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u pisanoj formi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0107" w:rsidRDefault="00C50107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Minimalni iznos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godišnje </w:t>
      </w:r>
      <w:r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zakupnine utvrđuje se cjenovnikom 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člana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stav 1 </w:t>
      </w:r>
      <w:r w:rsidR="00775111" w:rsidRPr="00124415">
        <w:rPr>
          <w:rFonts w:ascii="Times New Roman" w:hAnsi="Times New Roman" w:cs="Times New Roman"/>
          <w:color w:val="000000"/>
          <w:sz w:val="24"/>
          <w:szCs w:val="24"/>
        </w:rPr>
        <w:t>ove Odluke.</w:t>
      </w:r>
    </w:p>
    <w:p w:rsidR="0075115E" w:rsidRDefault="0075115E" w:rsidP="00F67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Registrovanim poljopriv</w:t>
      </w:r>
      <w:r w:rsidR="0092744F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ednim proizvođačima i proizvođačima organske poljoprivrede može se utvrditi umanjeni iznos zakupnine</w:t>
      </w:r>
      <w:r w:rsidR="000A7417">
        <w:rPr>
          <w:rFonts w:ascii="Times New Roman" w:hAnsi="Times New Roman" w:cs="Times New Roman"/>
          <w:color w:val="000000"/>
          <w:sz w:val="24"/>
          <w:szCs w:val="24"/>
        </w:rPr>
        <w:t xml:space="preserve"> po posebnim uslovima, a u skladu sa cjenov</w:t>
      </w:r>
      <w:r w:rsidR="00751D0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A7417">
        <w:rPr>
          <w:rFonts w:ascii="Times New Roman" w:hAnsi="Times New Roman" w:cs="Times New Roman"/>
          <w:color w:val="000000"/>
          <w:sz w:val="24"/>
          <w:szCs w:val="24"/>
        </w:rPr>
        <w:t>ikom iz člana 26 ove Odluke.</w:t>
      </w:r>
    </w:p>
    <w:p w:rsidR="00407652" w:rsidRDefault="00407652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2BC" w:rsidRPr="00A962BC" w:rsidRDefault="00A962BC" w:rsidP="00A9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62BC">
        <w:rPr>
          <w:rFonts w:ascii="Times New Roman" w:hAnsi="Times New Roman" w:cs="Times New Roman"/>
          <w:b/>
          <w:color w:val="000000"/>
          <w:sz w:val="24"/>
          <w:szCs w:val="24"/>
        </w:rPr>
        <w:t>Član 2</w:t>
      </w:r>
      <w:r w:rsidR="00A51C8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77694" w:rsidRDefault="00A77694" w:rsidP="00A96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korišćenje objekata</w:t>
      </w:r>
      <w:r w:rsidRP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otvorenom i zatvorenom pijačnom prostoru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>
        <w:rPr>
          <w:rFonts w:ascii="Times New Roman" w:hAnsi="Times New Roman" w:cs="Times New Roman"/>
          <w:color w:val="000000"/>
          <w:sz w:val="24"/>
          <w:szCs w:val="24"/>
        </w:rPr>
        <w:t>člana 18 sta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v 1 alineja 1 i objekata za koji nije zaključen ugovor iz člana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="00A962BC" w:rsidRPr="00A962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plaća se naknada za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dnevnu 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zakup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ninu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>. Naknada iz stava 1 ovog člana je sastavni dio cjenovnika iz člana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962BC">
        <w:rPr>
          <w:rFonts w:ascii="Times New Roman" w:hAnsi="Times New Roman" w:cs="Times New Roman"/>
          <w:color w:val="000000"/>
          <w:sz w:val="24"/>
          <w:szCs w:val="24"/>
        </w:rPr>
        <w:t xml:space="preserve"> stav 1 ove odluke.</w:t>
      </w:r>
    </w:p>
    <w:p w:rsidR="00104FE7" w:rsidRDefault="00104FE7" w:rsidP="0012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415" w:rsidRPr="00124415" w:rsidRDefault="00124415" w:rsidP="0012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44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Član </w:t>
      </w:r>
      <w:r w:rsidR="00A51C8E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</w:p>
    <w:p w:rsidR="009B64E4" w:rsidRPr="009B64E4" w:rsidRDefault="009B64E4" w:rsidP="0026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Korisnik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objekata</w:t>
      </w:r>
      <w:r w:rsidR="00E41E7E" w:rsidRPr="00A77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u otvorenom i zatvorenom pijačnom prostoru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gubi pravo korišćenja istih, ako ne izvrši uplatu naknade po osnovu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korišćenja u roku utvrđenom ugovorom.</w:t>
      </w:r>
    </w:p>
    <w:p w:rsidR="009B64E4" w:rsidRDefault="009B64E4" w:rsidP="0026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Na zahtjev ovlašćenog radnika Privrednog društva korisnik pijačnog prostora dužan je da pokaže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 xml:space="preserve"> ugovor i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dokaz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plaćen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naknad</w:t>
      </w:r>
      <w:r w:rsidR="00E41E7E">
        <w:rPr>
          <w:rFonts w:ascii="Times New Roman" w:hAnsi="Times New Roman" w:cs="Times New Roman"/>
          <w:color w:val="000000"/>
          <w:sz w:val="24"/>
          <w:szCs w:val="24"/>
        </w:rPr>
        <w:t>ama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4415" w:rsidRPr="009B64E4" w:rsidRDefault="00124415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4E4" w:rsidRPr="009B4B55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B55" w:rsidRPr="009B4B5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NADZOR</w:t>
      </w:r>
    </w:p>
    <w:p w:rsidR="009B4B55" w:rsidRPr="00104FE7" w:rsidRDefault="009B4B5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124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Upravni nadzor nad primjenom odredaba ove odluke vrši organ uprave nadležan za komunalne poslove.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Inspekcijski nadzor nad sprovođenjem ove odluke vrši Komunalni inspektor, ako posebnim propisom nije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utvrđena nadležnost druge inspekcije.</w:t>
      </w:r>
    </w:p>
    <w:p w:rsidR="00A51C8E" w:rsidRPr="00FB47D6" w:rsidRDefault="009B64E4" w:rsidP="00FB4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Obezbjeđenje komunalnog reda i komunalni nadzor nad sprovođenjem ove odluke vrši komunalni policajac.</w:t>
      </w:r>
    </w:p>
    <w:p w:rsidR="00A51C8E" w:rsidRPr="00104FE7" w:rsidRDefault="00A51C8E" w:rsidP="003B0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B64E4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KAZNENE ODREDBE</w:t>
      </w:r>
    </w:p>
    <w:p w:rsidR="009B4B55" w:rsidRPr="00104FE7" w:rsidRDefault="009B4B5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 w:rsidR="00EA4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Novčanom kaznom u iznosu od 150 do 10.000 eura, kazniće se za prekršaj Privredno društvo ako: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svakodnevno ne obezbijedi na zelenoj i mješovitoj pijaci potreban broj tezgi za dnevnu prodaju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>alineja 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svakodnevno ne očisti pijacu, uredi pijačni prostor i isti opere vodom pod pritiskom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1546A">
        <w:rPr>
          <w:rFonts w:ascii="Times New Roman" w:hAnsi="Times New Roman" w:cs="Times New Roman"/>
          <w:color w:val="000000"/>
          <w:sz w:val="24"/>
          <w:szCs w:val="24"/>
        </w:rPr>
        <w:t xml:space="preserve"> stav 1 alineja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izvrši dezinfekciju pijačnih tezgi i otvorenog prodajnog pr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>ostora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 xml:space="preserve"> stav 1 alin</w:t>
      </w:r>
      <w:r w:rsidR="00C7143D">
        <w:rPr>
          <w:rFonts w:ascii="Times New Roman" w:hAnsi="Times New Roman" w:cs="Times New Roman"/>
          <w:color w:val="000000"/>
          <w:sz w:val="24"/>
          <w:szCs w:val="24"/>
        </w:rPr>
        <w:t>eja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opere i izvrši dezinfekciju kaveza za prodaju živine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 alineja 4);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ne obezbijedi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sakupljanje i transport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otpada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 alineja 5);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obezbijedi uslove potrebne za normalno obavljanje prometa, reda i čistoće na pijacama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alineja 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ne donese akt o pijačnom redu (član 1</w:t>
      </w:r>
      <w:r w:rsidR="003B0D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B0D4D" w:rsidRPr="009B64E4" w:rsidRDefault="003B0D4D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donese akt o pijačnom redu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saglasnosti organa lokalne uprave nadležnog za komunalne poslove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(član 1</w:t>
      </w:r>
      <w:r>
        <w:rPr>
          <w:rFonts w:ascii="Times New Roman" w:hAnsi="Times New Roman" w:cs="Times New Roman"/>
          <w:color w:val="000000"/>
          <w:sz w:val="24"/>
          <w:szCs w:val="24"/>
        </w:rPr>
        <w:t>9 stav 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ne istakne pijačni red (član </w:t>
      </w:r>
      <w:r w:rsidR="002C3D8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E2DA7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Default="00E411F5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vrši naplatu naknade suprotno cjenovniku </w:t>
      </w:r>
      <w:r w:rsidR="00D55AF2">
        <w:rPr>
          <w:rFonts w:ascii="Times New Roman" w:hAnsi="Times New Roman" w:cs="Times New Roman"/>
          <w:color w:val="000000"/>
          <w:sz w:val="24"/>
          <w:szCs w:val="24"/>
        </w:rPr>
        <w:t xml:space="preserve">pijačnih 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usluga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 1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411F5" w:rsidRPr="009B64E4" w:rsidRDefault="00E411F5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 istakne cjenovnik pijačnih usluga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stav </w:t>
      </w:r>
      <w:r w:rsidR="007561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ako </w:t>
      </w:r>
      <w:r w:rsidR="004C4E8E">
        <w:rPr>
          <w:rFonts w:ascii="Times New Roman" w:hAnsi="Times New Roman" w:cs="Times New Roman"/>
          <w:color w:val="000000"/>
          <w:sz w:val="24"/>
          <w:szCs w:val="24"/>
        </w:rPr>
        <w:t xml:space="preserve">u pisanoj formi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ne zaključi ugovor o korišćenju prostora sa korisnikom (član 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11F5">
        <w:rPr>
          <w:rFonts w:ascii="Times New Roman" w:hAnsi="Times New Roman" w:cs="Times New Roman"/>
          <w:color w:val="000000"/>
          <w:sz w:val="24"/>
          <w:szCs w:val="24"/>
        </w:rPr>
        <w:t xml:space="preserve"> stav 4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64E4" w:rsidRDefault="009B64E4" w:rsidP="00715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 ovog člana kazniće se odgovorno lice u Privrednom društvu novčanom kaznom od 20 eura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do 1.000 eura.</w:t>
      </w:r>
    </w:p>
    <w:p w:rsidR="003B0D4D" w:rsidRPr="00E2764F" w:rsidRDefault="003B0D4D" w:rsidP="009B6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Novčanom kaznom u iznosu od 150 eura do 10.000 eura kazniće se za prekršaj pravno lice ako: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vrši promet proizvoda suprotno članu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vrši prodaju roba na mjestu koje nije određeno za tu vrstu robe (član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izlaže proizvode za prodaju suprotno članu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 stočnoj pijaci vrši promet suprotno članu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na specijalizovanoj pijaci vrši promet suprotno članu 1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D560A8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ne poštuje pijačni red (član 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B64E4" w:rsidRPr="009B64E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članu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članu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- postupa suprotno zabranama iz člana 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- vrši prodaju robe van pijaca (član </w:t>
      </w:r>
      <w:r w:rsidR="005657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D1C26">
        <w:rPr>
          <w:rFonts w:ascii="Times New Roman" w:hAnsi="Times New Roman" w:cs="Times New Roman"/>
          <w:color w:val="000000"/>
          <w:sz w:val="24"/>
          <w:szCs w:val="24"/>
        </w:rPr>
        <w:t>5 stav 2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1. ovog člana kazniće se fizičko i odgovorno lice u pravnom licu novčanom kaznom od 20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eura do 1.000 eura.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Za prekršaj iz stava 1 ovog člana kazniće se preduzetnik novčanom kaznom od 50 eura do 3.000 eura.</w:t>
      </w:r>
    </w:p>
    <w:p w:rsidR="009050B3" w:rsidRDefault="009050B3" w:rsidP="00A5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FE7" w:rsidRDefault="00104FE7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64E4" w:rsidRPr="009B4B55" w:rsidRDefault="0033047B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  <w:r w:rsidR="009B64E4" w:rsidRPr="009B4B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PRELAZNE I ZAVRŠNE ODREDBE</w:t>
      </w:r>
    </w:p>
    <w:p w:rsidR="001F0495" w:rsidRDefault="001F049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Privredno društvo koje upravlja pijacom dužno je da donese pijačni red iz člana </w:t>
      </w:r>
      <w:r w:rsidR="005657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6B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 najkasnije u roku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dana od dana stupanja na snagu ove odluke.</w:t>
      </w:r>
    </w:p>
    <w:p w:rsidR="00CA7A61" w:rsidRDefault="00CA7A61" w:rsidP="0010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5600" w:rsidRPr="009B64E4" w:rsidRDefault="005C5600" w:rsidP="005C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C5600" w:rsidRPr="009B64E4" w:rsidRDefault="005C5600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Privredno društvo koje upra</w:t>
      </w:r>
      <w:r>
        <w:rPr>
          <w:rFonts w:ascii="Times New Roman" w:hAnsi="Times New Roman" w:cs="Times New Roman"/>
          <w:color w:val="000000"/>
          <w:sz w:val="24"/>
          <w:szCs w:val="24"/>
        </w:rPr>
        <w:t>vlja pijacom dužno je da cjenovnik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iz člana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1C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ove odluke </w:t>
      </w:r>
      <w:r w:rsidR="00B27B6F">
        <w:rPr>
          <w:rFonts w:ascii="Times New Roman" w:hAnsi="Times New Roman" w:cs="Times New Roman"/>
          <w:color w:val="000000"/>
          <w:sz w:val="24"/>
          <w:szCs w:val="24"/>
        </w:rPr>
        <w:t>dostavi Skupštini Opštine Bar</w:t>
      </w:r>
      <w:r w:rsidR="00B27B6F"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najkasnije u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12441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 xml:space="preserve"> dana od dana stupanja na snagu ove odluke.</w:t>
      </w:r>
    </w:p>
    <w:p w:rsidR="001F0495" w:rsidRDefault="001F0495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A51C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B64E4" w:rsidRPr="009B64E4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Stupanjem na snagu ove odluke prestaje da važi Odluka o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 xml:space="preserve"> načinu korišćenja i održavanja pijac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a ("Službeni list RCG - opštinski propisi", br.</w:t>
      </w:r>
      <w:r w:rsidR="000D7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/9</w:t>
      </w:r>
      <w:r w:rsidR="001F04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51C8E" w:rsidRDefault="00A51C8E" w:rsidP="000B5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E4" w:rsidRPr="009B64E4" w:rsidRDefault="009B64E4" w:rsidP="000D7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3</w:t>
      </w:r>
      <w:r w:rsidR="0034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E601D" w:rsidRDefault="009B64E4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4E4">
        <w:rPr>
          <w:rFonts w:ascii="Times New Roman" w:hAnsi="Times New Roman" w:cs="Times New Roman"/>
          <w:color w:val="000000"/>
          <w:sz w:val="24"/>
          <w:szCs w:val="24"/>
        </w:rPr>
        <w:t>Ova odluka stupa na snagu osmog dana od dana objavljivanja u "Službenom listu Crne Gore -</w:t>
      </w:r>
      <w:r w:rsidR="00F54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64E4">
        <w:rPr>
          <w:rFonts w:ascii="Times New Roman" w:hAnsi="Times New Roman" w:cs="Times New Roman"/>
          <w:color w:val="000000"/>
          <w:sz w:val="24"/>
          <w:szCs w:val="24"/>
        </w:rPr>
        <w:t>opštinski propisi".</w:t>
      </w:r>
    </w:p>
    <w:p w:rsidR="009611E0" w:rsidRDefault="009611E0" w:rsidP="00843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27F2" w:rsidRDefault="000F27F2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57" w:rsidRDefault="009611E0" w:rsidP="00961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SKUPŠTINA OPŠTINE BAR</w:t>
      </w:r>
    </w:p>
    <w:p w:rsidR="00796D8E" w:rsidRDefault="00796D8E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1E0" w:rsidRDefault="009611E0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D8E" w:rsidRDefault="004663D9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Broj: 030-201</w:t>
      </w:r>
    </w:p>
    <w:p w:rsidR="008F00F3" w:rsidRDefault="009611E0" w:rsidP="00F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Bar, </w:t>
      </w:r>
      <w:r w:rsidR="004663D9">
        <w:rPr>
          <w:rFonts w:ascii="Times New Roman" w:hAnsi="Times New Roman" w:cs="Times New Roman"/>
          <w:color w:val="000000"/>
          <w:sz w:val="24"/>
          <w:szCs w:val="24"/>
        </w:rPr>
        <w:t>24.04.2019.godine</w:t>
      </w:r>
    </w:p>
    <w:p w:rsidR="008F00F3" w:rsidRDefault="00B27B6F" w:rsidP="009611E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</w:p>
    <w:p w:rsidR="00992A25" w:rsidRDefault="00B27B6F" w:rsidP="009611E0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Mićo Orlandić</w:t>
      </w:r>
      <w:r w:rsidR="0076401E">
        <w:rPr>
          <w:rFonts w:ascii="Times New Roman" w:hAnsi="Times New Roman" w:cs="Times New Roman"/>
          <w:color w:val="000000"/>
          <w:sz w:val="24"/>
          <w:szCs w:val="24"/>
        </w:rPr>
        <w:t xml:space="preserve"> s.r.</w:t>
      </w: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P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rPr>
          <w:rFonts w:ascii="Times New Roman" w:hAnsi="Times New Roman" w:cs="Times New Roman"/>
          <w:sz w:val="24"/>
          <w:szCs w:val="24"/>
        </w:rPr>
      </w:pPr>
    </w:p>
    <w:p w:rsidR="00B27B6F" w:rsidRDefault="00B27B6F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Default="00992A25" w:rsidP="00992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A25" w:rsidRPr="00C71D5B" w:rsidRDefault="00992A25" w:rsidP="004A36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2A25" w:rsidRPr="00C71D5B" w:rsidSect="003B0D4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04" w:rsidRDefault="00253804" w:rsidP="00FB47D6">
      <w:pPr>
        <w:spacing w:after="0" w:line="240" w:lineRule="auto"/>
      </w:pPr>
      <w:r>
        <w:separator/>
      </w:r>
    </w:p>
  </w:endnote>
  <w:endnote w:type="continuationSeparator" w:id="1">
    <w:p w:rsidR="00253804" w:rsidRDefault="00253804" w:rsidP="00F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58314"/>
      <w:docPartObj>
        <w:docPartGallery w:val="Page Numbers (Bottom of Page)"/>
        <w:docPartUnique/>
      </w:docPartObj>
    </w:sdtPr>
    <w:sdtContent>
      <w:p w:rsidR="00FB47D6" w:rsidRDefault="00E112F7">
        <w:pPr>
          <w:pStyle w:val="Footer"/>
          <w:jc w:val="right"/>
        </w:pPr>
        <w:fldSimple w:instr=" PAGE   \* MERGEFORMAT ">
          <w:r w:rsidR="0076401E">
            <w:rPr>
              <w:noProof/>
            </w:rPr>
            <w:t>7</w:t>
          </w:r>
        </w:fldSimple>
      </w:p>
    </w:sdtContent>
  </w:sdt>
  <w:p w:rsidR="00FB47D6" w:rsidRDefault="00FB4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04" w:rsidRDefault="00253804" w:rsidP="00FB47D6">
      <w:pPr>
        <w:spacing w:after="0" w:line="240" w:lineRule="auto"/>
      </w:pPr>
      <w:r>
        <w:separator/>
      </w:r>
    </w:p>
  </w:footnote>
  <w:footnote w:type="continuationSeparator" w:id="1">
    <w:p w:rsidR="00253804" w:rsidRDefault="00253804" w:rsidP="00FB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684"/>
    <w:multiLevelType w:val="hybridMultilevel"/>
    <w:tmpl w:val="880A5E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81A0019" w:tentative="1">
      <w:start w:val="1"/>
      <w:numFmt w:val="lowerLetter"/>
      <w:lvlText w:val="%2."/>
      <w:lvlJc w:val="left"/>
      <w:pPr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477D2D"/>
    <w:multiLevelType w:val="hybridMultilevel"/>
    <w:tmpl w:val="65EEC3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EB7"/>
    <w:multiLevelType w:val="hybridMultilevel"/>
    <w:tmpl w:val="62CA37D6"/>
    <w:lvl w:ilvl="0" w:tplc="D6D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E45D7"/>
    <w:multiLevelType w:val="hybridMultilevel"/>
    <w:tmpl w:val="19845894"/>
    <w:lvl w:ilvl="0" w:tplc="E264B66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65E4"/>
    <w:multiLevelType w:val="hybridMultilevel"/>
    <w:tmpl w:val="CCA6AF7A"/>
    <w:lvl w:ilvl="0" w:tplc="07DAB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6C0EF8"/>
    <w:multiLevelType w:val="hybridMultilevel"/>
    <w:tmpl w:val="FF0E55FC"/>
    <w:lvl w:ilvl="0" w:tplc="0409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079435E"/>
    <w:multiLevelType w:val="hybridMultilevel"/>
    <w:tmpl w:val="3CB44F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90685"/>
    <w:multiLevelType w:val="hybridMultilevel"/>
    <w:tmpl w:val="95B482C8"/>
    <w:lvl w:ilvl="0" w:tplc="D6D09F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4E4"/>
    <w:rsid w:val="00013661"/>
    <w:rsid w:val="00022A6F"/>
    <w:rsid w:val="00033F7A"/>
    <w:rsid w:val="000630DA"/>
    <w:rsid w:val="00083106"/>
    <w:rsid w:val="000A6330"/>
    <w:rsid w:val="000A7417"/>
    <w:rsid w:val="000A7E9C"/>
    <w:rsid w:val="000B5187"/>
    <w:rsid w:val="000C1C6E"/>
    <w:rsid w:val="000D7596"/>
    <w:rsid w:val="000E0A7D"/>
    <w:rsid w:val="000F27F2"/>
    <w:rsid w:val="000F658E"/>
    <w:rsid w:val="00104FE7"/>
    <w:rsid w:val="0012311C"/>
    <w:rsid w:val="00124415"/>
    <w:rsid w:val="00132A20"/>
    <w:rsid w:val="00190D2C"/>
    <w:rsid w:val="001B480E"/>
    <w:rsid w:val="001D1C26"/>
    <w:rsid w:val="001F0495"/>
    <w:rsid w:val="00207057"/>
    <w:rsid w:val="00226601"/>
    <w:rsid w:val="00252B36"/>
    <w:rsid w:val="00253804"/>
    <w:rsid w:val="00262A94"/>
    <w:rsid w:val="00262B93"/>
    <w:rsid w:val="00263976"/>
    <w:rsid w:val="00267187"/>
    <w:rsid w:val="002826C0"/>
    <w:rsid w:val="0028687C"/>
    <w:rsid w:val="00286E45"/>
    <w:rsid w:val="002A2A22"/>
    <w:rsid w:val="002C3D8B"/>
    <w:rsid w:val="00312F81"/>
    <w:rsid w:val="00327B61"/>
    <w:rsid w:val="0033047B"/>
    <w:rsid w:val="003468F2"/>
    <w:rsid w:val="00364C31"/>
    <w:rsid w:val="00386B16"/>
    <w:rsid w:val="003A189B"/>
    <w:rsid w:val="003B0D4D"/>
    <w:rsid w:val="003B5421"/>
    <w:rsid w:val="00406DB8"/>
    <w:rsid w:val="00407652"/>
    <w:rsid w:val="00422879"/>
    <w:rsid w:val="004547E4"/>
    <w:rsid w:val="004663D9"/>
    <w:rsid w:val="004A0756"/>
    <w:rsid w:val="004A3672"/>
    <w:rsid w:val="004C4E8E"/>
    <w:rsid w:val="004C5187"/>
    <w:rsid w:val="004E76FD"/>
    <w:rsid w:val="004F4A2C"/>
    <w:rsid w:val="00511160"/>
    <w:rsid w:val="00515A78"/>
    <w:rsid w:val="0052474A"/>
    <w:rsid w:val="00527B7E"/>
    <w:rsid w:val="005657B1"/>
    <w:rsid w:val="00581837"/>
    <w:rsid w:val="00584ADF"/>
    <w:rsid w:val="00585674"/>
    <w:rsid w:val="005A662E"/>
    <w:rsid w:val="005C5600"/>
    <w:rsid w:val="0061382F"/>
    <w:rsid w:val="006141FB"/>
    <w:rsid w:val="006322F1"/>
    <w:rsid w:val="00633ED2"/>
    <w:rsid w:val="006539C6"/>
    <w:rsid w:val="006604B0"/>
    <w:rsid w:val="006654AB"/>
    <w:rsid w:val="006A3E38"/>
    <w:rsid w:val="006A4C3A"/>
    <w:rsid w:val="006D0BC1"/>
    <w:rsid w:val="006E6216"/>
    <w:rsid w:val="00703167"/>
    <w:rsid w:val="0071546A"/>
    <w:rsid w:val="0072105F"/>
    <w:rsid w:val="00744211"/>
    <w:rsid w:val="0075115E"/>
    <w:rsid w:val="00751D0D"/>
    <w:rsid w:val="007561DB"/>
    <w:rsid w:val="0076401E"/>
    <w:rsid w:val="00775111"/>
    <w:rsid w:val="00796D8E"/>
    <w:rsid w:val="007B59D0"/>
    <w:rsid w:val="007C607B"/>
    <w:rsid w:val="007E601D"/>
    <w:rsid w:val="007E631D"/>
    <w:rsid w:val="00827D4E"/>
    <w:rsid w:val="00830033"/>
    <w:rsid w:val="00840D7E"/>
    <w:rsid w:val="00843F11"/>
    <w:rsid w:val="00864529"/>
    <w:rsid w:val="00893513"/>
    <w:rsid w:val="008E2DA7"/>
    <w:rsid w:val="008F00F3"/>
    <w:rsid w:val="009050B3"/>
    <w:rsid w:val="0092744F"/>
    <w:rsid w:val="009343C2"/>
    <w:rsid w:val="00935C5A"/>
    <w:rsid w:val="00952E8D"/>
    <w:rsid w:val="00955007"/>
    <w:rsid w:val="009611E0"/>
    <w:rsid w:val="00967534"/>
    <w:rsid w:val="00974B44"/>
    <w:rsid w:val="00992A25"/>
    <w:rsid w:val="009B191D"/>
    <w:rsid w:val="009B4B55"/>
    <w:rsid w:val="009B64E4"/>
    <w:rsid w:val="009B7B74"/>
    <w:rsid w:val="009C09F6"/>
    <w:rsid w:val="009D01A9"/>
    <w:rsid w:val="009E6ADA"/>
    <w:rsid w:val="00A05724"/>
    <w:rsid w:val="00A51C8E"/>
    <w:rsid w:val="00A77694"/>
    <w:rsid w:val="00A91578"/>
    <w:rsid w:val="00A962BC"/>
    <w:rsid w:val="00AA2EDF"/>
    <w:rsid w:val="00AD414A"/>
    <w:rsid w:val="00B1589A"/>
    <w:rsid w:val="00B27B6F"/>
    <w:rsid w:val="00B328A7"/>
    <w:rsid w:val="00BA0020"/>
    <w:rsid w:val="00BE68FB"/>
    <w:rsid w:val="00BF1922"/>
    <w:rsid w:val="00C13930"/>
    <w:rsid w:val="00C2340E"/>
    <w:rsid w:val="00C4694A"/>
    <w:rsid w:val="00C50107"/>
    <w:rsid w:val="00C53B95"/>
    <w:rsid w:val="00C65439"/>
    <w:rsid w:val="00C7143D"/>
    <w:rsid w:val="00C71D5B"/>
    <w:rsid w:val="00C735F0"/>
    <w:rsid w:val="00C75180"/>
    <w:rsid w:val="00CA7A61"/>
    <w:rsid w:val="00CB03F6"/>
    <w:rsid w:val="00CB67FC"/>
    <w:rsid w:val="00CC36BF"/>
    <w:rsid w:val="00CC655D"/>
    <w:rsid w:val="00CD5C72"/>
    <w:rsid w:val="00CE5985"/>
    <w:rsid w:val="00D02212"/>
    <w:rsid w:val="00D178AA"/>
    <w:rsid w:val="00D24978"/>
    <w:rsid w:val="00D5310C"/>
    <w:rsid w:val="00D55AF2"/>
    <w:rsid w:val="00D560A8"/>
    <w:rsid w:val="00D863A1"/>
    <w:rsid w:val="00DB2F0B"/>
    <w:rsid w:val="00DB6A7F"/>
    <w:rsid w:val="00DB6F81"/>
    <w:rsid w:val="00DC45C5"/>
    <w:rsid w:val="00DC60FD"/>
    <w:rsid w:val="00DF2FA3"/>
    <w:rsid w:val="00E010A7"/>
    <w:rsid w:val="00E112F7"/>
    <w:rsid w:val="00E2764F"/>
    <w:rsid w:val="00E323D5"/>
    <w:rsid w:val="00E400A3"/>
    <w:rsid w:val="00E411F5"/>
    <w:rsid w:val="00E41E7E"/>
    <w:rsid w:val="00E56AB1"/>
    <w:rsid w:val="00E70166"/>
    <w:rsid w:val="00E84F4B"/>
    <w:rsid w:val="00EA44BC"/>
    <w:rsid w:val="00EB4E79"/>
    <w:rsid w:val="00EE54F0"/>
    <w:rsid w:val="00EF5F87"/>
    <w:rsid w:val="00F41F9A"/>
    <w:rsid w:val="00F5472F"/>
    <w:rsid w:val="00F57064"/>
    <w:rsid w:val="00F67DEC"/>
    <w:rsid w:val="00F83872"/>
    <w:rsid w:val="00FA2D0F"/>
    <w:rsid w:val="00FB0391"/>
    <w:rsid w:val="00F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7D6"/>
  </w:style>
  <w:style w:type="paragraph" w:styleId="Footer">
    <w:name w:val="footer"/>
    <w:basedOn w:val="Normal"/>
    <w:link w:val="FooterChar"/>
    <w:uiPriority w:val="99"/>
    <w:unhideWhenUsed/>
    <w:rsid w:val="00FB4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7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vesko.gvozdenovic</dc:creator>
  <cp:lastModifiedBy>aleksandra.grabez</cp:lastModifiedBy>
  <cp:revision>137</cp:revision>
  <cp:lastPrinted>2019-04-25T06:57:00Z</cp:lastPrinted>
  <dcterms:created xsi:type="dcterms:W3CDTF">2019-02-02T14:48:00Z</dcterms:created>
  <dcterms:modified xsi:type="dcterms:W3CDTF">2019-04-25T06:58:00Z</dcterms:modified>
</cp:coreProperties>
</file>